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0705276F"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4E7912">
        <w:rPr>
          <w:sz w:val="22"/>
          <w:szCs w:val="22"/>
        </w:rPr>
        <w:br/>
        <w:t>model 882</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6B6C6F4E" w14:textId="77777777" w:rsidR="00462F46" w:rsidRPr="00AD1D22" w:rsidRDefault="00462F46" w:rsidP="00462F46">
      <w:pPr>
        <w:pStyle w:val="CSILevel3"/>
        <w:rPr>
          <w:sz w:val="22"/>
          <w:szCs w:val="22"/>
        </w:rPr>
      </w:pPr>
      <w:r w:rsidRPr="00AD1D22">
        <w:rPr>
          <w:sz w:val="22"/>
          <w:szCs w:val="22"/>
        </w:rPr>
        <w:t>Interior and exterior high-speed coiling fabric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lastRenderedPageBreak/>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0C6D8719" w14:textId="77777777" w:rsidR="003D1FAE" w:rsidRPr="00AD1D22" w:rsidRDefault="003D1FAE" w:rsidP="003D1FAE">
      <w:pPr>
        <w:pStyle w:val="CSILevel2"/>
        <w:keepNext/>
        <w:keepLines/>
        <w:rPr>
          <w:sz w:val="22"/>
          <w:szCs w:val="22"/>
        </w:rPr>
      </w:pPr>
      <w:r w:rsidRPr="00AD1D22">
        <w:rPr>
          <w:sz w:val="22"/>
          <w:szCs w:val="22"/>
        </w:rPr>
        <w:t>Interior and Exterior High-Speed Coiling Fabric Doors</w:t>
      </w:r>
    </w:p>
    <w:p w14:paraId="7BC91E4A" w14:textId="6E07A753" w:rsidR="006B7C2D" w:rsidRPr="00AD1D22" w:rsidRDefault="006B7C2D" w:rsidP="006B7C2D">
      <w:pPr>
        <w:pStyle w:val="CSILevel3"/>
        <w:rPr>
          <w:sz w:val="22"/>
          <w:szCs w:val="22"/>
        </w:rPr>
      </w:pPr>
      <w:r w:rsidRPr="00AD1D22">
        <w:rPr>
          <w:sz w:val="22"/>
          <w:szCs w:val="22"/>
        </w:rPr>
        <w:t xml:space="preserve">Wayne Dalton; Model 882 ADV-Xtreme strutted </w:t>
      </w:r>
      <w:r w:rsidRPr="00AD1D22">
        <w:rPr>
          <w:b/>
          <w:bCs/>
          <w:sz w:val="22"/>
          <w:szCs w:val="22"/>
        </w:rPr>
        <w:t xml:space="preserve">&lt;&lt; </w:t>
      </w:r>
      <w:r w:rsidRPr="00AD1D22">
        <w:rPr>
          <w:b/>
          <w:bCs/>
          <w:sz w:val="22"/>
          <w:szCs w:val="22"/>
          <w:u w:val="single" w:color="000000"/>
        </w:rPr>
        <w:t>interior</w:t>
      </w:r>
      <w:r w:rsidRPr="00AD1D22">
        <w:rPr>
          <w:b/>
          <w:bCs/>
          <w:sz w:val="22"/>
          <w:szCs w:val="22"/>
        </w:rPr>
        <w:t>; or  exterior&gt;&gt;</w:t>
      </w:r>
      <w:r w:rsidRPr="00AD1D22">
        <w:rPr>
          <w:sz w:val="22"/>
          <w:szCs w:val="22"/>
        </w:rPr>
        <w:t xml:space="preserve"> high-speed fabric door.</w:t>
      </w:r>
    </w:p>
    <w:p w14:paraId="6D9BFDE8" w14:textId="77777777" w:rsidR="006B7C2D" w:rsidRPr="00AD1D22" w:rsidRDefault="006B7C2D" w:rsidP="006B7C2D">
      <w:pPr>
        <w:pStyle w:val="CSILevel4"/>
        <w:rPr>
          <w:sz w:val="22"/>
          <w:szCs w:val="22"/>
        </w:rPr>
      </w:pPr>
      <w:r w:rsidRPr="00AD1D22">
        <w:rPr>
          <w:sz w:val="22"/>
          <w:szCs w:val="22"/>
        </w:rPr>
        <w:t>Curtain Fabric:  Reinforced polyvinyl chloride (PVC) curtain.</w:t>
      </w:r>
    </w:p>
    <w:p w14:paraId="1468A565" w14:textId="77777777" w:rsidR="006B7C2D" w:rsidRPr="00AD1D22" w:rsidRDefault="006B7C2D" w:rsidP="00500904">
      <w:pPr>
        <w:numPr>
          <w:ilvl w:val="0"/>
          <w:numId w:val="22"/>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Manufacturer's standard maximum width:  16 feet (4877 mm). Other sizes available.</w:t>
      </w:r>
      <w:r w:rsidRPr="004C32EA">
        <w:rPr>
          <w:rFonts w:ascii="Arial" w:eastAsia="Times New Roman" w:hAnsi="Arial" w:cs="Arial"/>
          <w:b/>
          <w:bCs/>
          <w:i/>
          <w:vanish/>
          <w:color w:val="0070C0"/>
        </w:rPr>
        <w:br/>
        <w:t>~~~ END OF MASTER NOTE ~~~~</w:t>
      </w:r>
      <w:r w:rsidRPr="00AD1D22">
        <w:br/>
      </w:r>
    </w:p>
    <w:p w14:paraId="0D9DCDC4"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79EB82E9" w14:textId="77777777" w:rsidR="006B7C2D" w:rsidRPr="00AD1D22" w:rsidRDefault="006B7C2D" w:rsidP="00500904">
      <w:pPr>
        <w:numPr>
          <w:ilvl w:val="0"/>
          <w:numId w:val="23"/>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Manufacturer's standard maximum height:  15 feet (4572 mm). Other options available.</w:t>
      </w:r>
      <w:r w:rsidRPr="004C32EA">
        <w:rPr>
          <w:rFonts w:ascii="Arial" w:eastAsia="Times New Roman" w:hAnsi="Arial" w:cs="Arial"/>
          <w:b/>
          <w:bCs/>
          <w:i/>
          <w:vanish/>
          <w:color w:val="0070C0"/>
        </w:rPr>
        <w:br/>
        <w:t>~~~ END OF MASTER NOTE ~~~~</w:t>
      </w:r>
      <w:r w:rsidRPr="00AD1D22">
        <w:br/>
      </w:r>
    </w:p>
    <w:p w14:paraId="5B0A1303"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2C88495C"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03731E26"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72585578"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65 inches (1651 mm)</w:t>
      </w:r>
      <w:r w:rsidRPr="00AD1D22">
        <w:rPr>
          <w:b/>
          <w:bCs/>
          <w:sz w:val="22"/>
          <w:szCs w:val="22"/>
        </w:rPr>
        <w:t>&gt;&gt;</w:t>
      </w:r>
      <w:r w:rsidRPr="00AD1D22">
        <w:rPr>
          <w:sz w:val="22"/>
          <w:szCs w:val="22"/>
        </w:rPr>
        <w:t xml:space="preserve"> per second.</w:t>
      </w:r>
    </w:p>
    <w:p w14:paraId="41D3C93D"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40 inches (1016 mm)</w:t>
      </w:r>
      <w:r w:rsidRPr="00AD1D22">
        <w:rPr>
          <w:b/>
          <w:bCs/>
          <w:sz w:val="22"/>
          <w:szCs w:val="22"/>
        </w:rPr>
        <w:t>&gt;&gt;</w:t>
      </w:r>
      <w:r w:rsidRPr="00AD1D22">
        <w:rPr>
          <w:sz w:val="22"/>
          <w:szCs w:val="22"/>
        </w:rPr>
        <w:t xml:space="preserve"> per second.</w:t>
      </w:r>
    </w:p>
    <w:p w14:paraId="74DC11AF" w14:textId="77777777" w:rsidR="006B7C2D" w:rsidRPr="00AD1D22" w:rsidRDefault="006B7C2D" w:rsidP="00500904">
      <w:pPr>
        <w:numPr>
          <w:ilvl w:val="0"/>
          <w:numId w:val="24"/>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If project requires a disconnect, select a three-phase power option. If door size is greater than 10 by 10 feet, select three-phase power option.</w:t>
      </w:r>
      <w:r w:rsidRPr="004C32EA">
        <w:rPr>
          <w:rFonts w:ascii="Arial" w:eastAsia="Times New Roman" w:hAnsi="Arial" w:cs="Arial"/>
          <w:b/>
          <w:bCs/>
          <w:i/>
          <w:vanish/>
          <w:color w:val="0070C0"/>
        </w:rPr>
        <w:br/>
        <w:t>~~~ END OF MASTER NOTE ~~~~</w:t>
      </w:r>
      <w:r w:rsidRPr="00AD1D22">
        <w:br/>
      </w:r>
    </w:p>
    <w:p w14:paraId="399F4F53"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2FB2FA98"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00447217"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5CD979CD" w14:textId="77777777" w:rsidR="006B7C2D" w:rsidRPr="00AD1D22" w:rsidRDefault="006B7C2D" w:rsidP="00500904">
      <w:pPr>
        <w:numPr>
          <w:ilvl w:val="0"/>
          <w:numId w:val="25"/>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FDA Royal Blue or FDA White must be selected for FDA-compliant doors.   Exterior curtain fabric available only in orange, red, gray, or blue.</w:t>
      </w:r>
      <w:r w:rsidRPr="004C32EA">
        <w:rPr>
          <w:rFonts w:ascii="Arial" w:eastAsia="Times New Roman" w:hAnsi="Arial" w:cs="Arial"/>
          <w:b/>
          <w:bCs/>
          <w:i/>
          <w:vanish/>
          <w:color w:val="0070C0"/>
        </w:rPr>
        <w:br/>
        <w:t>~~~ END OF MASTER NOTE ~~~~</w:t>
      </w:r>
      <w:r w:rsidRPr="00AD1D22">
        <w:br/>
      </w:r>
    </w:p>
    <w:p w14:paraId="1E229614" w14:textId="77777777" w:rsidR="006B7C2D" w:rsidRPr="00AD1D22" w:rsidRDefault="006B7C2D" w:rsidP="006B7C2D">
      <w:pPr>
        <w:pStyle w:val="CSILevel4"/>
        <w:rPr>
          <w:sz w:val="22"/>
          <w:szCs w:val="22"/>
        </w:rPr>
      </w:pPr>
      <w:r w:rsidRPr="00AD1D22">
        <w:rPr>
          <w:sz w:val="22"/>
          <w:szCs w:val="22"/>
        </w:rPr>
        <w:t xml:space="preserve">Wind Load:  Design door assembly to withstand ultimate static wind load of </w:t>
      </w:r>
      <w:r w:rsidRPr="00AD1D22">
        <w:rPr>
          <w:b/>
          <w:bCs/>
          <w:sz w:val="22"/>
          <w:szCs w:val="22"/>
        </w:rPr>
        <w:t xml:space="preserve">&lt;&lt; </w:t>
      </w:r>
      <w:r w:rsidRPr="00AD1D22">
        <w:rPr>
          <w:b/>
          <w:bCs/>
          <w:sz w:val="22"/>
          <w:szCs w:val="22"/>
          <w:u w:val="single" w:color="000000"/>
        </w:rPr>
        <w:t>4 psf (192 Pa)</w:t>
      </w:r>
      <w:r w:rsidRPr="00AD1D22">
        <w:rPr>
          <w:b/>
          <w:bCs/>
          <w:sz w:val="22"/>
          <w:szCs w:val="22"/>
        </w:rPr>
        <w:t>&gt;&gt;</w:t>
      </w:r>
      <w:r w:rsidRPr="00AD1D22">
        <w:rPr>
          <w:sz w:val="22"/>
          <w:szCs w:val="22"/>
        </w:rPr>
        <w:t xml:space="preserve"> in accordance with </w:t>
      </w:r>
      <w:r w:rsidRPr="00AD1D22">
        <w:rPr>
          <w:b/>
          <w:bCs/>
          <w:sz w:val="22"/>
          <w:szCs w:val="22"/>
        </w:rPr>
        <w:t>&lt;&lt;ASTM E330/E330M&gt;&gt;</w:t>
      </w:r>
      <w:r w:rsidRPr="00AD1D22">
        <w:rPr>
          <w:sz w:val="22"/>
          <w:szCs w:val="22"/>
        </w:rPr>
        <w:t>.</w:t>
      </w:r>
    </w:p>
    <w:p w14:paraId="2FE42EA5" w14:textId="61B98CEE" w:rsidR="006B7C2D" w:rsidRPr="00AD1D22" w:rsidRDefault="006B7C2D" w:rsidP="00500904">
      <w:pPr>
        <w:numPr>
          <w:ilvl w:val="0"/>
          <w:numId w:val="26"/>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Exterior fabric available as an optional upgrade.</w:t>
      </w:r>
      <w:r w:rsidRPr="004C32EA">
        <w:rPr>
          <w:rFonts w:ascii="Arial" w:eastAsia="Times New Roman" w:hAnsi="Arial" w:cs="Arial"/>
          <w:i/>
          <w:vanish/>
          <w:color w:val="0070C0"/>
        </w:rPr>
        <w:br/>
        <w:t>Curtain fabric weights by color:</w:t>
      </w:r>
      <w:r w:rsidRPr="004C32EA">
        <w:rPr>
          <w:rFonts w:ascii="Arial" w:eastAsia="Times New Roman" w:hAnsi="Arial" w:cs="Arial"/>
          <w:i/>
          <w:vanish/>
          <w:color w:val="0070C0"/>
        </w:rPr>
        <w:br/>
        <w:t>White, gray, red, blue, black, orange, yellow = 40 oz/sq yd (1356 g/sq m).</w:t>
      </w:r>
      <w:r w:rsidRPr="004C32EA">
        <w:rPr>
          <w:rFonts w:ascii="Arial" w:eastAsia="Times New Roman" w:hAnsi="Arial" w:cs="Arial"/>
          <w:i/>
          <w:vanish/>
          <w:color w:val="0070C0"/>
        </w:rPr>
        <w:br/>
        <w:t>FDA Royal Blue, FDA White = 45 oz/sq yd (1526 g/sq m).</w:t>
      </w:r>
      <w:r w:rsidRPr="004C32EA">
        <w:rPr>
          <w:rFonts w:ascii="Arial" w:eastAsia="Times New Roman" w:hAnsi="Arial" w:cs="Arial"/>
          <w:i/>
          <w:vanish/>
          <w:color w:val="0070C0"/>
        </w:rPr>
        <w:br/>
        <w:t>Exterior orange, exterior red, exterior gray, exterior blue = 65 oz/sq yd (2204 g/sq m).</w:t>
      </w:r>
      <w:r w:rsidRPr="004C32EA">
        <w:rPr>
          <w:rFonts w:ascii="Arial" w:eastAsia="Times New Roman" w:hAnsi="Arial" w:cs="Arial"/>
          <w:b/>
          <w:bCs/>
          <w:i/>
          <w:vanish/>
          <w:color w:val="0070C0"/>
        </w:rPr>
        <w:br/>
        <w:t>~~~ END OF MASTER NOTE ~~~~</w:t>
      </w:r>
      <w:r w:rsidRPr="00AD1D22">
        <w:br/>
      </w:r>
    </w:p>
    <w:p w14:paraId="5FDE3E51" w14:textId="77777777" w:rsidR="006B7C2D" w:rsidRPr="00AD1D22" w:rsidRDefault="006B7C2D" w:rsidP="006B7C2D">
      <w:pPr>
        <w:pStyle w:val="CSILevel4"/>
        <w:rPr>
          <w:sz w:val="22"/>
          <w:szCs w:val="22"/>
        </w:rPr>
      </w:pPr>
      <w:r w:rsidRPr="00AD1D22">
        <w:rPr>
          <w:sz w:val="22"/>
          <w:szCs w:val="22"/>
        </w:rPr>
        <w:t>Curtain Fabric:  </w:t>
      </w:r>
      <w:r w:rsidRPr="00AD1D22">
        <w:rPr>
          <w:b/>
          <w:bCs/>
          <w:sz w:val="22"/>
          <w:szCs w:val="22"/>
        </w:rPr>
        <w:t xml:space="preserve">&lt;&lt; </w:t>
      </w:r>
      <w:r w:rsidRPr="00AD1D22">
        <w:rPr>
          <w:b/>
          <w:bCs/>
          <w:sz w:val="22"/>
          <w:szCs w:val="22"/>
          <w:u w:val="single" w:color="000000"/>
        </w:rPr>
        <w:t>40 oz/sq yd (1356 g/sq m)</w:t>
      </w:r>
      <w:r w:rsidRPr="00AD1D22">
        <w:rPr>
          <w:b/>
          <w:bCs/>
          <w:sz w:val="22"/>
          <w:szCs w:val="22"/>
        </w:rPr>
        <w:t>;  45 oz/sq yd (1526 g/sq m); or  65 oz/sq yd (2204 g/sq m)&gt;&gt;</w:t>
      </w:r>
      <w:r w:rsidRPr="00AD1D22">
        <w:rPr>
          <w:sz w:val="22"/>
          <w:szCs w:val="22"/>
        </w:rPr>
        <w:t xml:space="preserve"> nominal.</w:t>
      </w:r>
    </w:p>
    <w:p w14:paraId="6C09831D" w14:textId="77777777" w:rsidR="006B7C2D" w:rsidRPr="00AD1D22" w:rsidRDefault="006B7C2D" w:rsidP="00500904">
      <w:pPr>
        <w:numPr>
          <w:ilvl w:val="0"/>
          <w:numId w:val="27"/>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FDA Royal Blue or FDA White must be selected for FDA-compliant doors. Exterior curtain fabric available only in orange, red, gray, or blue.</w:t>
      </w:r>
      <w:r w:rsidRPr="004C32EA">
        <w:rPr>
          <w:rFonts w:ascii="Arial" w:eastAsia="Times New Roman" w:hAnsi="Arial" w:cs="Arial"/>
          <w:b/>
          <w:bCs/>
          <w:i/>
          <w:vanish/>
          <w:color w:val="0070C0"/>
        </w:rPr>
        <w:br/>
        <w:t>~~~ END OF MASTER NOTE ~~~~</w:t>
      </w:r>
      <w:r w:rsidRPr="00AD1D22">
        <w:br/>
      </w:r>
    </w:p>
    <w:p w14:paraId="43F7D9A2" w14:textId="77777777" w:rsidR="006B7C2D" w:rsidRPr="00AD1D22" w:rsidRDefault="006B7C2D" w:rsidP="006B7C2D">
      <w:pPr>
        <w:pStyle w:val="CSILevel5"/>
        <w:rPr>
          <w:sz w:val="22"/>
          <w:szCs w:val="22"/>
        </w:rPr>
      </w:pPr>
      <w:r w:rsidRPr="00AD1D22">
        <w:rPr>
          <w:sz w:val="22"/>
          <w:szCs w:val="22"/>
        </w:rPr>
        <w:t>Fabric Color:  </w:t>
      </w:r>
      <w:r w:rsidRPr="00AD1D22">
        <w:rPr>
          <w:b/>
          <w:bCs/>
          <w:sz w:val="22"/>
          <w:szCs w:val="22"/>
        </w:rPr>
        <w:t xml:space="preserve">&lt;&lt; </w:t>
      </w:r>
      <w:r w:rsidRPr="00AD1D22">
        <w:rPr>
          <w:b/>
          <w:bCs/>
          <w:sz w:val="22"/>
          <w:szCs w:val="22"/>
          <w:u w:val="single" w:color="000000"/>
        </w:rPr>
        <w:t>White</w:t>
      </w:r>
      <w:r w:rsidRPr="00AD1D22">
        <w:rPr>
          <w:b/>
          <w:bCs/>
          <w:sz w:val="22"/>
          <w:szCs w:val="22"/>
        </w:rPr>
        <w:t>;  Gray;  Red;  Blue;  Black;  Orange;  Yellow;  FDA Royal Blue;  FDA White;  Exterior Orange;  Exterior Red;  Exterior Gray;  Exterior Blue; or  _______&gt;&gt;</w:t>
      </w:r>
      <w:r w:rsidRPr="00AD1D22">
        <w:rPr>
          <w:sz w:val="22"/>
          <w:szCs w:val="22"/>
        </w:rPr>
        <w:t>.</w:t>
      </w:r>
    </w:p>
    <w:p w14:paraId="1664FD7C" w14:textId="043E0072" w:rsidR="006B7C2D" w:rsidRPr="00AD1D22" w:rsidRDefault="006B7C2D" w:rsidP="006B7C2D">
      <w:pPr>
        <w:pStyle w:val="CSILevel4"/>
        <w:rPr>
          <w:sz w:val="22"/>
          <w:szCs w:val="22"/>
        </w:rPr>
      </w:pPr>
      <w:r w:rsidRPr="00AD1D22">
        <w:rPr>
          <w:sz w:val="22"/>
          <w:szCs w:val="22"/>
        </w:rPr>
        <w:t xml:space="preserve">Fabric Curtain Construction:  Panel design comprised of multiple fabric panels connected by extruded aluminum wind ribs to retain panel sections. Wind ribs </w:t>
      </w:r>
      <w:r w:rsidRPr="00AD1D22">
        <w:rPr>
          <w:b/>
          <w:bCs/>
          <w:sz w:val="22"/>
          <w:szCs w:val="22"/>
        </w:rPr>
        <w:t xml:space="preserve">&lt;&lt; </w:t>
      </w:r>
      <w:r w:rsidRPr="00AD1D22">
        <w:rPr>
          <w:b/>
          <w:bCs/>
          <w:sz w:val="22"/>
          <w:szCs w:val="22"/>
          <w:u w:val="single" w:color="000000"/>
        </w:rPr>
        <w:t>1-1/2-inch (38 mm)</w:t>
      </w:r>
      <w:r w:rsidRPr="00AD1D22">
        <w:rPr>
          <w:b/>
          <w:bCs/>
          <w:sz w:val="22"/>
          <w:szCs w:val="22"/>
        </w:rPr>
        <w:t>&gt;&gt;</w:t>
      </w:r>
      <w:r w:rsidRPr="00AD1D22">
        <w:rPr>
          <w:sz w:val="22"/>
          <w:szCs w:val="22"/>
        </w:rPr>
        <w:t xml:space="preserve"> 6063-T6 extruded aluminum, Premium powder coat in yellow for high visibility.</w:t>
      </w:r>
    </w:p>
    <w:p w14:paraId="3B5D4B86" w14:textId="77777777" w:rsidR="006B7C2D" w:rsidRPr="00AD1D22" w:rsidRDefault="006B7C2D" w:rsidP="00500904">
      <w:pPr>
        <w:numPr>
          <w:ilvl w:val="0"/>
          <w:numId w:val="28"/>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Doors less than 10 feet (3 m) wide have one window. Doors 10 feet (3 m) or wider get two windows evenly spaced across width of door.</w:t>
      </w:r>
      <w:r w:rsidRPr="004C32EA">
        <w:rPr>
          <w:rFonts w:ascii="Arial" w:eastAsia="Times New Roman" w:hAnsi="Arial" w:cs="Arial"/>
          <w:b/>
          <w:bCs/>
          <w:i/>
          <w:vanish/>
          <w:color w:val="0070C0"/>
        </w:rPr>
        <w:br/>
        <w:t>~~~ END OF MASTER NOTE ~~~~</w:t>
      </w:r>
      <w:r w:rsidRPr="00AD1D22">
        <w:br/>
      </w:r>
    </w:p>
    <w:p w14:paraId="0527267B"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high, spaced evenly across door.</w:t>
      </w:r>
    </w:p>
    <w:p w14:paraId="49FBE525" w14:textId="77777777" w:rsidR="006B7C2D" w:rsidRPr="00AD1D22" w:rsidRDefault="006B7C2D" w:rsidP="006B7C2D">
      <w:pPr>
        <w:pStyle w:val="CSILevel5"/>
        <w:rPr>
          <w:sz w:val="22"/>
          <w:szCs w:val="22"/>
        </w:rPr>
      </w:pPr>
      <w:r w:rsidRPr="00AD1D22">
        <w:rPr>
          <w:sz w:val="22"/>
          <w:szCs w:val="22"/>
        </w:rPr>
        <w:t>Material:  Clear PVC.</w:t>
      </w:r>
    </w:p>
    <w:p w14:paraId="5F929993" w14:textId="77777777" w:rsidR="006B7C2D" w:rsidRPr="00AD1D22" w:rsidRDefault="006B7C2D" w:rsidP="006B7C2D">
      <w:pPr>
        <w:pStyle w:val="CSILevel4"/>
        <w:rPr>
          <w:sz w:val="22"/>
          <w:szCs w:val="22"/>
        </w:rPr>
      </w:pPr>
      <w:r w:rsidRPr="00AD1D22">
        <w:rPr>
          <w:sz w:val="22"/>
          <w:szCs w:val="22"/>
        </w:rPr>
        <w:t>Curtain Retainers:  Wind ribs designed to retain panel sections under pressure and to allow for easy panel replacement.</w:t>
      </w:r>
    </w:p>
    <w:p w14:paraId="161A9424" w14:textId="77777777" w:rsidR="006B7C2D" w:rsidRPr="00AD1D22" w:rsidRDefault="006B7C2D" w:rsidP="006B7C2D">
      <w:pPr>
        <w:pStyle w:val="CSILevel4"/>
        <w:rPr>
          <w:sz w:val="22"/>
          <w:szCs w:val="22"/>
        </w:rPr>
      </w:pPr>
      <w:r w:rsidRPr="00AD1D22">
        <w:rPr>
          <w:sz w:val="22"/>
          <w:szCs w:val="22"/>
        </w:rPr>
        <w:t>Bottom Bar:  Extruded aluminum, breakaway bottom bar full width of opening, sufficient to maintain bottom edge of curtain parallel to door threshold.</w:t>
      </w:r>
    </w:p>
    <w:p w14:paraId="14B1E699" w14:textId="59A3B974" w:rsidR="006B7C2D" w:rsidRPr="00AD1D22" w:rsidRDefault="006B7C2D" w:rsidP="00500904">
      <w:pPr>
        <w:numPr>
          <w:ilvl w:val="0"/>
          <w:numId w:val="29"/>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Standard finish and color for guides and bottom bar is Premium powder coat in safety yellow to mimic clear anodized look. Approximately 200 optional RAL powder-coat colors and custom-matched colors are also available.</w:t>
      </w:r>
      <w:r w:rsidRPr="004C32EA">
        <w:rPr>
          <w:rFonts w:ascii="Arial" w:eastAsia="Times New Roman" w:hAnsi="Arial" w:cs="Arial"/>
          <w:b/>
          <w:bCs/>
          <w:i/>
          <w:vanish/>
          <w:color w:val="0070C0"/>
        </w:rPr>
        <w:br/>
        <w:t>~~~ END OF MASTER NOTE ~~~~</w:t>
      </w:r>
      <w:r w:rsidRPr="00AD1D22">
        <w:br/>
      </w:r>
    </w:p>
    <w:p w14:paraId="07E833EF" w14:textId="3C30666A"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721CFBB6" w14:textId="77777777" w:rsidR="006B7C2D" w:rsidRPr="00AD1D22" w:rsidRDefault="006B7C2D" w:rsidP="006B7C2D">
      <w:pPr>
        <w:pStyle w:val="CSILevel5"/>
        <w:rPr>
          <w:sz w:val="22"/>
          <w:szCs w:val="22"/>
        </w:rPr>
      </w:pPr>
      <w:r w:rsidRPr="00AD1D22">
        <w:rPr>
          <w:sz w:val="22"/>
          <w:szCs w:val="22"/>
        </w:rPr>
        <w:t>Upon impact, bottom bar releases from guides and door operation stops.</w:t>
      </w:r>
    </w:p>
    <w:p w14:paraId="5CF1758B" w14:textId="77777777" w:rsidR="006B7C2D" w:rsidRPr="00AD1D22" w:rsidRDefault="006B7C2D" w:rsidP="006B7C2D">
      <w:pPr>
        <w:pStyle w:val="CSILevel6"/>
        <w:rPr>
          <w:sz w:val="22"/>
          <w:szCs w:val="22"/>
        </w:rPr>
      </w:pPr>
      <w:r w:rsidRPr="00AD1D22">
        <w:rPr>
          <w:sz w:val="22"/>
          <w:szCs w:val="22"/>
        </w:rPr>
        <w:t>Controller indicates problem encountered and instructs operator on steps to fix problem.</w:t>
      </w:r>
    </w:p>
    <w:p w14:paraId="36373C39" w14:textId="77777777" w:rsidR="006B7C2D" w:rsidRPr="00AD1D22" w:rsidRDefault="006B7C2D" w:rsidP="006B7C2D">
      <w:pPr>
        <w:pStyle w:val="CSILevel6"/>
        <w:rPr>
          <w:sz w:val="22"/>
          <w:szCs w:val="22"/>
        </w:rPr>
      </w:pPr>
      <w:r w:rsidRPr="00AD1D22">
        <w:rPr>
          <w:sz w:val="22"/>
          <w:szCs w:val="22"/>
        </w:rPr>
        <w:t>Detection required via solid-state device for accuracy; allow no external electromechanical switch.</w:t>
      </w:r>
    </w:p>
    <w:p w14:paraId="000E31AD" w14:textId="77777777" w:rsidR="006B7C2D" w:rsidRPr="00AD1D22" w:rsidRDefault="006B7C2D" w:rsidP="006B7C2D">
      <w:pPr>
        <w:pStyle w:val="CSILevel6"/>
        <w:rPr>
          <w:sz w:val="22"/>
          <w:szCs w:val="22"/>
        </w:rPr>
      </w:pPr>
      <w:r w:rsidRPr="00AD1D22">
        <w:rPr>
          <w:sz w:val="22"/>
          <w:szCs w:val="22"/>
        </w:rPr>
        <w:t>Press button on control panel to reset door after impact.</w:t>
      </w:r>
    </w:p>
    <w:p w14:paraId="3B945A98" w14:textId="77777777" w:rsidR="006B7C2D" w:rsidRPr="00AD1D22" w:rsidRDefault="006B7C2D" w:rsidP="006B7C2D">
      <w:pPr>
        <w:pStyle w:val="CSILevel6"/>
        <w:rPr>
          <w:sz w:val="22"/>
          <w:szCs w:val="22"/>
        </w:rPr>
      </w:pPr>
      <w:r w:rsidRPr="00AD1D22">
        <w:rPr>
          <w:sz w:val="22"/>
          <w:szCs w:val="22"/>
        </w:rPr>
        <w:t>Provide door with wireless failsafe electric safety edge.</w:t>
      </w:r>
    </w:p>
    <w:p w14:paraId="45643B28" w14:textId="77777777" w:rsidR="006B7C2D" w:rsidRPr="00AD1D22" w:rsidRDefault="006B7C2D" w:rsidP="006B7C2D">
      <w:pPr>
        <w:pStyle w:val="CSILevel6"/>
        <w:rPr>
          <w:sz w:val="22"/>
          <w:szCs w:val="22"/>
        </w:rPr>
      </w:pPr>
      <w:r w:rsidRPr="00AD1D22">
        <w:rPr>
          <w:sz w:val="22"/>
          <w:szCs w:val="22"/>
        </w:rPr>
        <w:t>Include field-adjustable breakaway sensitivity.</w:t>
      </w:r>
    </w:p>
    <w:p w14:paraId="313E4F04" w14:textId="77777777" w:rsidR="006B7C2D" w:rsidRPr="00AD1D22" w:rsidRDefault="006B7C2D" w:rsidP="006B7C2D">
      <w:pPr>
        <w:pStyle w:val="CSILevel4"/>
        <w:rPr>
          <w:sz w:val="22"/>
          <w:szCs w:val="22"/>
        </w:rPr>
      </w:pPr>
      <w:r w:rsidRPr="00AD1D22">
        <w:rPr>
          <w:sz w:val="22"/>
          <w:szCs w:val="22"/>
        </w:rPr>
        <w:t>Weatherstripping and Seals:  Vinyl brush seal, resilient type, located at guide edges and where curtain enters hood enclosure. Vinyl-wrapped bottom seal, sensing edge attached to bottom bar.</w:t>
      </w:r>
    </w:p>
    <w:p w14:paraId="3E6A0BFE" w14:textId="77777777" w:rsidR="006B7C2D" w:rsidRPr="00AD1D22" w:rsidRDefault="006B7C2D" w:rsidP="00500904">
      <w:pPr>
        <w:numPr>
          <w:ilvl w:val="0"/>
          <w:numId w:val="30"/>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Stainless steel recommended for FDA compliance.</w:t>
      </w:r>
      <w:r w:rsidRPr="004C32EA">
        <w:rPr>
          <w:rFonts w:ascii="Arial" w:eastAsia="Times New Roman" w:hAnsi="Arial" w:cs="Arial"/>
          <w:b/>
          <w:bCs/>
          <w:i/>
          <w:vanish/>
          <w:color w:val="0070C0"/>
        </w:rPr>
        <w:br/>
        <w:t>~~~ END OF MASTER NOTE ~~~~</w:t>
      </w:r>
      <w:r w:rsidRPr="00AD1D22">
        <w:br/>
      </w:r>
    </w:p>
    <w:p w14:paraId="055AEA51"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0BDBCD24" w14:textId="27D5BE5C" w:rsidR="006B7C2D" w:rsidRPr="00AD1D22" w:rsidRDefault="006B7C2D" w:rsidP="00500904">
      <w:pPr>
        <w:numPr>
          <w:ilvl w:val="0"/>
          <w:numId w:val="31"/>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Standard color for guides and bottom bar is Premium powder coat in safety yellow to mimic the look of clear anodized. Approximately 200 optional RAL powder coat colors and custom matched colors are also available.</w:t>
      </w:r>
      <w:r w:rsidRPr="004C32EA">
        <w:rPr>
          <w:rFonts w:ascii="Arial" w:eastAsia="Times New Roman" w:hAnsi="Arial" w:cs="Arial"/>
          <w:b/>
          <w:bCs/>
          <w:i/>
          <w:vanish/>
          <w:color w:val="0070C0"/>
        </w:rPr>
        <w:br/>
        <w:t>~~~ END OF MASTER NOTE ~~~~</w:t>
      </w:r>
      <w:r w:rsidRPr="00AD1D22">
        <w:br/>
      </w:r>
    </w:p>
    <w:p w14:paraId="0A599BE6" w14:textId="3C78F33F"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2ABE746A" w14:textId="77777777" w:rsidR="006B7C2D" w:rsidRPr="00AD1D22" w:rsidRDefault="006B7C2D" w:rsidP="00500904">
      <w:pPr>
        <w:numPr>
          <w:ilvl w:val="0"/>
          <w:numId w:val="32"/>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Also available as upgraded package including sloped hood, head plates, barrel assembly, operator cover, bottom bar hardware, encoder hardware, front guide, and wall guide in stainless steel.</w:t>
      </w:r>
      <w:r w:rsidRPr="004C32EA">
        <w:rPr>
          <w:rFonts w:ascii="Arial" w:eastAsia="Times New Roman" w:hAnsi="Arial" w:cs="Arial"/>
          <w:b/>
          <w:bCs/>
          <w:i/>
          <w:vanish/>
          <w:color w:val="0070C0"/>
        </w:rPr>
        <w:br/>
        <w:t>~~~ END OF MASTER NOTE ~~~~</w:t>
      </w:r>
      <w:r w:rsidRPr="00AD1D22">
        <w:br/>
      </w:r>
    </w:p>
    <w:p w14:paraId="6784C047"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6AD13F5A"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78785E8C"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3CD00EA1" w14:textId="77777777" w:rsidR="006B7C2D" w:rsidRPr="00AD1D22" w:rsidRDefault="006B7C2D" w:rsidP="006B7C2D">
      <w:pPr>
        <w:pStyle w:val="CSILevel5"/>
        <w:rPr>
          <w:sz w:val="22"/>
          <w:szCs w:val="22"/>
        </w:rPr>
      </w:pPr>
      <w:r w:rsidRPr="00AD1D22">
        <w:rPr>
          <w:sz w:val="22"/>
          <w:szCs w:val="22"/>
        </w:rPr>
        <w:t>Springless System:  No balancing springs or counterweights permitted.</w:t>
      </w:r>
    </w:p>
    <w:p w14:paraId="14CE1460"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40F07134" w14:textId="2075D45F" w:rsidR="006B7C2D" w:rsidRPr="00AD1D22" w:rsidRDefault="006B7C2D" w:rsidP="00500904">
      <w:pPr>
        <w:numPr>
          <w:ilvl w:val="0"/>
          <w:numId w:val="33"/>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Premium powder coat in black is default finish. Other options include Premium RAL and Premium custom color.</w:t>
      </w:r>
      <w:r w:rsidRPr="004C32EA">
        <w:rPr>
          <w:rFonts w:ascii="Arial" w:eastAsia="Times New Roman" w:hAnsi="Arial" w:cs="Arial"/>
          <w:b/>
          <w:bCs/>
          <w:i/>
          <w:vanish/>
          <w:color w:val="0070C0"/>
        </w:rPr>
        <w:br/>
        <w:t>~~~ END OF MASTER NOTE ~~~~</w:t>
      </w:r>
      <w:r w:rsidRPr="00AD1D22">
        <w:br/>
      </w:r>
    </w:p>
    <w:p w14:paraId="6333B8EC" w14:textId="63610239"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524A1830" w14:textId="77777777" w:rsidR="006B7C2D" w:rsidRPr="00AD1D22" w:rsidRDefault="006B7C2D" w:rsidP="006B7C2D">
      <w:pPr>
        <w:pStyle w:val="CSILevel4"/>
        <w:rPr>
          <w:sz w:val="22"/>
          <w:szCs w:val="22"/>
        </w:rPr>
      </w:pPr>
      <w:r w:rsidRPr="00AD1D22">
        <w:rPr>
          <w:sz w:val="22"/>
          <w:szCs w:val="22"/>
        </w:rPr>
        <w:t>Hood:  </w:t>
      </w:r>
      <w:r w:rsidRPr="00AD1D22">
        <w:rPr>
          <w:b/>
          <w:bCs/>
          <w:sz w:val="22"/>
          <w:szCs w:val="22"/>
        </w:rPr>
        <w:t xml:space="preserve">&lt;&lt; </w:t>
      </w:r>
      <w:r w:rsidRPr="00AD1D22">
        <w:rPr>
          <w:b/>
          <w:bCs/>
          <w:sz w:val="22"/>
          <w:szCs w:val="22"/>
          <w:u w:val="single" w:color="000000"/>
        </w:rPr>
        <w:t>Top-roll assembly enclosed with external metal hood</w:t>
      </w:r>
      <w:r w:rsidRPr="00AD1D22">
        <w:rPr>
          <w:b/>
          <w:bCs/>
          <w:sz w:val="22"/>
          <w:szCs w:val="22"/>
        </w:rPr>
        <w:t>; or  Not required&gt;&gt;</w:t>
      </w:r>
      <w:r w:rsidRPr="00AD1D22">
        <w:rPr>
          <w:sz w:val="22"/>
          <w:szCs w:val="22"/>
        </w:rPr>
        <w:t>.</w:t>
      </w:r>
    </w:p>
    <w:p w14:paraId="7F8EDD33" w14:textId="441B7EBF" w:rsidR="006B7C2D" w:rsidRPr="00AD1D22" w:rsidRDefault="006B7C2D" w:rsidP="00500904">
      <w:pPr>
        <w:numPr>
          <w:ilvl w:val="0"/>
          <w:numId w:val="34"/>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Black polyester topcoat is default finish. Other options include Premium RAL and Premium custom color.</w:t>
      </w:r>
      <w:r w:rsidRPr="004C32EA">
        <w:rPr>
          <w:rFonts w:ascii="Arial" w:eastAsia="Times New Roman" w:hAnsi="Arial" w:cs="Arial"/>
          <w:b/>
          <w:bCs/>
          <w:i/>
          <w:vanish/>
          <w:color w:val="0070C0"/>
        </w:rPr>
        <w:br/>
        <w:t>~~~ END OF MASTER NOTE ~~~~</w:t>
      </w:r>
      <w:r w:rsidRPr="00AD1D22">
        <w:br/>
      </w:r>
    </w:p>
    <w:p w14:paraId="26C8DFB8" w14:textId="77777777" w:rsidR="006B7C2D" w:rsidRPr="00AD1D22" w:rsidRDefault="006B7C2D" w:rsidP="006B7C2D">
      <w:pPr>
        <w:pStyle w:val="CSILevel5"/>
        <w:rPr>
          <w:sz w:val="22"/>
          <w:szCs w:val="22"/>
        </w:rPr>
      </w:pPr>
      <w:r w:rsidRPr="00AD1D22">
        <w:rPr>
          <w:sz w:val="22"/>
          <w:szCs w:val="22"/>
        </w:rPr>
        <w:t xml:space="preserve">Finish:  Galvanized steel hood with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or  _______&gt;&gt;</w:t>
      </w:r>
      <w:r w:rsidRPr="00AD1D22">
        <w:rPr>
          <w:sz w:val="22"/>
          <w:szCs w:val="22"/>
        </w:rPr>
        <w:t>.</w:t>
      </w:r>
    </w:p>
    <w:p w14:paraId="033B68CB" w14:textId="77777777" w:rsidR="006B7C2D" w:rsidRPr="00AD1D22" w:rsidRDefault="006B7C2D" w:rsidP="006B7C2D">
      <w:pPr>
        <w:pStyle w:val="CSILevel5"/>
        <w:rPr>
          <w:sz w:val="22"/>
          <w:szCs w:val="22"/>
        </w:rPr>
      </w:pPr>
      <w:r w:rsidRPr="00AD1D22">
        <w:rPr>
          <w:sz w:val="22"/>
          <w:szCs w:val="22"/>
        </w:rPr>
        <w:t>Material:  Galvanized steel with intermediate supports.</w:t>
      </w:r>
    </w:p>
    <w:p w14:paraId="192FEA26" w14:textId="77777777" w:rsidR="006B7C2D" w:rsidRPr="00AD1D22" w:rsidRDefault="006B7C2D" w:rsidP="00500904">
      <w:pPr>
        <w:numPr>
          <w:ilvl w:val="0"/>
          <w:numId w:val="35"/>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Square is typical; sloped is recommended to shed water in exterior or washdown locations.</w:t>
      </w:r>
      <w:r w:rsidRPr="004C32EA">
        <w:rPr>
          <w:rFonts w:ascii="Arial" w:eastAsia="Times New Roman" w:hAnsi="Arial" w:cs="Arial"/>
          <w:b/>
          <w:bCs/>
          <w:i/>
          <w:vanish/>
          <w:color w:val="0070C0"/>
        </w:rPr>
        <w:br/>
        <w:t>~~~ END OF MASTER NOTE ~~~~</w:t>
      </w:r>
      <w:r w:rsidRPr="00AD1D22">
        <w:br/>
      </w:r>
    </w:p>
    <w:p w14:paraId="5E366256" w14:textId="77777777" w:rsidR="006B7C2D" w:rsidRPr="00AD1D22" w:rsidRDefault="006B7C2D" w:rsidP="006B7C2D">
      <w:pPr>
        <w:pStyle w:val="CSILevel5"/>
        <w:rPr>
          <w:sz w:val="22"/>
          <w:szCs w:val="22"/>
        </w:rPr>
      </w:pPr>
      <w:r w:rsidRPr="00AD1D22">
        <w:rPr>
          <w:sz w:val="22"/>
          <w:szCs w:val="22"/>
        </w:rPr>
        <w:t>Shape:  Square.</w:t>
      </w:r>
    </w:p>
    <w:p w14:paraId="6767665D"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04CEF7EC" w14:textId="0FE5976E"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Premium powder coat</w:t>
      </w:r>
      <w:r w:rsidRPr="00AD1D22">
        <w:rPr>
          <w:b/>
          <w:bCs/>
          <w:sz w:val="22"/>
          <w:szCs w:val="22"/>
        </w:rPr>
        <w:t xml:space="preserve">;   Zinc base coat with Premium </w:t>
      </w:r>
      <w:r w:rsidR="00564F7B" w:rsidRPr="00AD1D22">
        <w:rPr>
          <w:b/>
          <w:bCs/>
          <w:sz w:val="22"/>
          <w:szCs w:val="22"/>
        </w:rPr>
        <w:t>topcoat</w:t>
      </w:r>
      <w:r w:rsidRPr="00AD1D22">
        <w:rPr>
          <w:b/>
          <w:bCs/>
          <w:sz w:val="22"/>
          <w:szCs w:val="22"/>
        </w:rPr>
        <w:t>;  Anti-microbial powder coat; or  _______&gt;&gt;</w:t>
      </w:r>
      <w:r w:rsidRPr="00AD1D22">
        <w:rPr>
          <w:sz w:val="22"/>
          <w:szCs w:val="22"/>
        </w:rPr>
        <w:t>.</w:t>
      </w:r>
    </w:p>
    <w:p w14:paraId="1309CF0F" w14:textId="77777777" w:rsidR="006B7C2D" w:rsidRPr="00AD1D22" w:rsidRDefault="006B7C2D" w:rsidP="006B7C2D">
      <w:pPr>
        <w:pStyle w:val="CSILevel4"/>
        <w:rPr>
          <w:sz w:val="22"/>
          <w:szCs w:val="22"/>
        </w:rPr>
      </w:pPr>
      <w:r w:rsidRPr="00AD1D22">
        <w:rPr>
          <w:sz w:val="22"/>
          <w:szCs w:val="22"/>
        </w:rPr>
        <w:t>Obstruction Safety Detection:</w:t>
      </w:r>
    </w:p>
    <w:p w14:paraId="7A59405F"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4D07791E"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32BE5070"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4A2098AD"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5F8E0355"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6622AF97"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5BB71A48"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1A78219D"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0DAE3544"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6F3E3224"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40167102"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37FA4327" w14:textId="77777777" w:rsidR="006B7C2D" w:rsidRPr="00AD1D22" w:rsidRDefault="006B7C2D" w:rsidP="00500904">
      <w:pPr>
        <w:numPr>
          <w:ilvl w:val="0"/>
          <w:numId w:val="36"/>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If project requires a disconnect, select a three-phase power option. If door size is greater than 10 by 10 feet, select three-phase power option.</w:t>
      </w:r>
      <w:r w:rsidRPr="004C32EA">
        <w:rPr>
          <w:rFonts w:ascii="Arial" w:eastAsia="Times New Roman" w:hAnsi="Arial" w:cs="Arial"/>
          <w:b/>
          <w:bCs/>
          <w:i/>
          <w:vanish/>
          <w:color w:val="0070C0"/>
        </w:rPr>
        <w:br/>
        <w:t>~~~ END OF MASTER NOTE ~~~~</w:t>
      </w:r>
      <w:r w:rsidRPr="00AD1D22">
        <w:br/>
      </w:r>
    </w:p>
    <w:p w14:paraId="16EEF873"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120 VAC single-phase</w:t>
      </w:r>
      <w:r w:rsidRPr="00AD1D22">
        <w:rPr>
          <w:b/>
          <w:bCs/>
          <w:sz w:val="22"/>
          <w:szCs w:val="22"/>
        </w:rPr>
        <w:t>;  208 VAC single-phase with transformer;  220 VAC single-phase;  208 VAC three-phase with transformer;  230 VAC three-phase;  460 VAC three-phase;  575 VAC three-phase with transformer; or  _____&gt;&gt;</w:t>
      </w:r>
      <w:r w:rsidRPr="00AD1D22">
        <w:rPr>
          <w:sz w:val="22"/>
          <w:szCs w:val="22"/>
        </w:rPr>
        <w:t>.</w:t>
      </w:r>
    </w:p>
    <w:p w14:paraId="68BE1FFA"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60DDAF9B" w14:textId="77777777" w:rsidR="006B7C2D" w:rsidRPr="00AD1D22" w:rsidRDefault="006B7C2D" w:rsidP="006B7C2D">
      <w:pPr>
        <w:pStyle w:val="CSILevel4"/>
        <w:rPr>
          <w:sz w:val="22"/>
          <w:szCs w:val="22"/>
        </w:rPr>
      </w:pPr>
      <w:r w:rsidRPr="00AD1D22">
        <w:rPr>
          <w:sz w:val="22"/>
          <w:szCs w:val="22"/>
        </w:rPr>
        <w:t>Signaling Device Option: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33A6BBD4"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985B4D4" w:rsidR="00BD2BFB" w:rsidRPr="00DE198C" w:rsidRDefault="004E7912">
          <w:pPr>
            <w:spacing w:after="0"/>
            <w:jc w:val="right"/>
            <w:rPr>
              <w:rFonts w:ascii="Arial" w:eastAsia="Times New Roman" w:hAnsi="Arial" w:cs="Arial"/>
              <w:sz w:val="18"/>
              <w:szCs w:val="18"/>
            </w:rPr>
          </w:pPr>
          <w:r>
            <w:rPr>
              <w:rFonts w:ascii="Arial" w:hAnsi="Arial" w:cs="Arial"/>
              <w:sz w:val="18"/>
              <w:szCs w:val="18"/>
            </w:rPr>
            <w:t>Model 882</w:t>
          </w:r>
          <w:r w:rsidR="0052395C">
            <w:rPr>
              <w:rFonts w:ascii="Arial" w:hAnsi="Arial" w:cs="Arial"/>
              <w:sz w:val="18"/>
              <w:szCs w:val="18"/>
            </w:rPr>
            <w:t xml:space="preserve">  </w:t>
          </w:r>
          <w:r w:rsidR="0065458F" w:rsidRPr="00DE198C">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3B84"/>
    <w:rsid w:val="002C4759"/>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0FA8"/>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E7912"/>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1F17"/>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793E"/>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6100F"/>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73</cp:revision>
  <dcterms:created xsi:type="dcterms:W3CDTF">2025-09-03T17:49:00Z</dcterms:created>
  <dcterms:modified xsi:type="dcterms:W3CDTF">2025-12-19T22:21:00Z</dcterms:modified>
</cp:coreProperties>
</file>